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АДМИНСТРАЦИИ МУНИЦИПАЛЬНОГО ОБРАЗОВАНИЯ </w:t>
      </w: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КРЫМСКИЙ РАЙОН </w:t>
      </w: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44 хутора </w:t>
      </w:r>
      <w:proofErr w:type="spellStart"/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Новоукраинского</w:t>
      </w:r>
      <w:proofErr w:type="spellEnd"/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57A14" w:rsidRPr="00257A14" w:rsidRDefault="00257A14" w:rsidP="002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14" w:rsidRPr="00257A14" w:rsidRDefault="00257A14" w:rsidP="002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29.12.2018г.                                                                             №  _____ - од</w:t>
      </w:r>
    </w:p>
    <w:p w:rsidR="00257A14" w:rsidRPr="00257A14" w:rsidRDefault="00257A14" w:rsidP="0025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овоукраинский</w:t>
      </w:r>
      <w:proofErr w:type="spellEnd"/>
    </w:p>
    <w:p w:rsidR="00257A14" w:rsidRPr="00257A14" w:rsidRDefault="00257A14" w:rsidP="00257A1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A14" w:rsidRPr="00257A14" w:rsidRDefault="00257A14" w:rsidP="00257A1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val="x-none" w:eastAsia="x-none"/>
        </w:rPr>
      </w:pPr>
      <w:bookmarkStart w:id="0" w:name="_docStart_1"/>
      <w:bookmarkStart w:id="1" w:name="_title_1"/>
      <w:bookmarkStart w:id="2" w:name="_ref_537763"/>
      <w:bookmarkEnd w:id="0"/>
      <w:r w:rsidRPr="00257A1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val="x-none" w:eastAsia="x-none"/>
        </w:rPr>
        <w:t>Об утверждении Учетной политики для целей бухгалтерского и налогового учета</w:t>
      </w:r>
      <w:bookmarkEnd w:id="1"/>
      <w:bookmarkEnd w:id="2"/>
    </w:p>
    <w:p w:rsidR="00257A14" w:rsidRPr="00257A14" w:rsidRDefault="00257A14" w:rsidP="00257A1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5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06.12.2011 № 402-ФЗ, </w:t>
      </w:r>
      <w:hyperlink r:id="rId6" w:history="1">
        <w:r w:rsidRPr="0025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№ 157н, </w:t>
      </w:r>
      <w:hyperlink r:id="rId7" w:history="1">
        <w:r w:rsidRPr="0025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16.12.2010 № 174н, </w:t>
      </w:r>
      <w:hyperlink r:id="rId8" w:history="1">
        <w:r w:rsidRPr="0025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25.03.2011 № 33н, федеральными стандартами бухгалтерского учета для организаций государственного сектора:</w:t>
      </w:r>
    </w:p>
    <w:p w:rsidR="00257A14" w:rsidRPr="00257A14" w:rsidRDefault="00257A14" w:rsidP="00257A1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новую редакцию Учетной политики для целей бухгалтерского и налогового  учета (Приложения № 1; № 2).</w:t>
      </w:r>
    </w:p>
    <w:p w:rsidR="00257A14" w:rsidRPr="00257A14" w:rsidRDefault="00257A14" w:rsidP="00257A1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данная редакция Учетной политики применяется с 1 января 2019 г. во все последующие отчетные периоды с внесением в нее необходимых изменений и дополнений.</w:t>
      </w:r>
    </w:p>
    <w:p w:rsidR="00257A14" w:rsidRPr="00257A14" w:rsidRDefault="00257A14" w:rsidP="00257A1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учетной политики возложить главного бухгалтера муниципального казенного учреждения «Централизованная бухгалтерия муниципального образования Крымский район» </w:t>
      </w:r>
      <w:proofErr w:type="spellStart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Куртмалаеву</w:t>
      </w:r>
      <w:proofErr w:type="spellEnd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Сергеевну.</w:t>
      </w:r>
    </w:p>
    <w:p w:rsidR="00257A14" w:rsidRPr="00257A14" w:rsidRDefault="00257A14" w:rsidP="00257A1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docEnd_1"/>
      <w:bookmarkEnd w:id="3"/>
    </w:p>
    <w:p w:rsidR="00257A14" w:rsidRPr="00257A14" w:rsidRDefault="00257A14" w:rsidP="002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                                                                  </w:t>
      </w:r>
      <w:proofErr w:type="spellStart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Л.А.Чалая</w:t>
      </w:r>
      <w:proofErr w:type="spellEnd"/>
    </w:p>
    <w:p w:rsidR="00257A14" w:rsidRPr="00257A14" w:rsidRDefault="00257A14" w:rsidP="002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14" w:rsidRPr="00257A14" w:rsidRDefault="00257A14" w:rsidP="002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14" w:rsidRPr="00257A14" w:rsidRDefault="00257A14" w:rsidP="002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 </w:t>
      </w:r>
      <w:proofErr w:type="gramStart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2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  «__»______________2018г.</w:t>
      </w:r>
    </w:p>
    <w:p w:rsidR="0096569D" w:rsidRDefault="0096569D">
      <w:bookmarkStart w:id="4" w:name="_GoBack"/>
      <w:bookmarkEnd w:id="4"/>
    </w:p>
    <w:sectPr w:rsidR="0096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7"/>
    <w:rsid w:val="00257A14"/>
    <w:rsid w:val="0096569D"/>
    <w:rsid w:val="00F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1C4059F654393C4422B6702763792395C742FD69E8EDE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092C7059F654393C4422B6702763792395C742FD69E8EDE4C4BBB23d1R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5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2019-01-11T14:44:00Z</dcterms:created>
  <dcterms:modified xsi:type="dcterms:W3CDTF">2019-01-11T14:44:00Z</dcterms:modified>
</cp:coreProperties>
</file>